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9321D4" w14:textId="71424880" w:rsidR="002170D9" w:rsidRDefault="00373C12" w:rsidP="00373C12">
      <w:pPr>
        <w:jc w:val="center"/>
        <w:rPr>
          <w:rFonts w:ascii="Algerian" w:hAnsi="Algerian"/>
          <w:emboss/>
          <w:color w:val="9CBA06"/>
        </w:rPr>
      </w:pPr>
      <w:r w:rsidRPr="002D627D">
        <w:rPr>
          <w:rFonts w:ascii="Algerian" w:hAnsi="Algerian"/>
          <w:emboss/>
          <w:color w:val="9CBA06"/>
        </w:rPr>
        <w:t>---</w:t>
      </w:r>
      <w:r>
        <w:rPr>
          <w:rFonts w:ascii="Algerian" w:hAnsi="Algerian"/>
          <w:emboss/>
          <w:color w:val="9CBA06"/>
        </w:rPr>
        <w:t>-----------------------</w:t>
      </w:r>
      <w:r w:rsidR="00CC3B0B">
        <w:rPr>
          <w:rFonts w:ascii="Algerian" w:hAnsi="Algerian"/>
          <w:emboss/>
          <w:color w:val="9CBA06"/>
        </w:rPr>
        <w:t>--</w:t>
      </w:r>
      <w:r w:rsidRPr="002D627D">
        <w:rPr>
          <w:rFonts w:ascii="Algerian" w:hAnsi="Algerian"/>
          <w:emboss/>
          <w:color w:val="9CBA06"/>
        </w:rPr>
        <w:t>--</w:t>
      </w:r>
      <w:r>
        <w:rPr>
          <w:rFonts w:ascii="Algerian" w:hAnsi="Algerian"/>
          <w:emboss/>
          <w:color w:val="9CBA06"/>
        </w:rPr>
        <w:t xml:space="preserve">      </w:t>
      </w:r>
      <w:r w:rsidR="007C1074">
        <w:rPr>
          <w:rFonts w:ascii="Baskerville Old Face" w:hAnsi="Baskerville Old Face"/>
          <w:imprint/>
          <w:color w:val="9CBA06"/>
          <w:sz w:val="32"/>
        </w:rPr>
        <w:t>ORLEANS</w:t>
      </w:r>
      <w:r w:rsidR="00CE5513">
        <w:rPr>
          <w:rFonts w:ascii="Baskerville Old Face" w:hAnsi="Baskerville Old Face"/>
          <w:imprint/>
          <w:color w:val="9CBA06"/>
          <w:sz w:val="32"/>
        </w:rPr>
        <w:t xml:space="preserve"> (</w:t>
      </w:r>
      <w:r w:rsidR="0070592E">
        <w:rPr>
          <w:rFonts w:ascii="Baskerville Old Face" w:hAnsi="Baskerville Old Face"/>
          <w:imprint/>
          <w:color w:val="9CBA06"/>
          <w:sz w:val="32"/>
        </w:rPr>
        <w:t>45</w:t>
      </w:r>
      <w:r w:rsidR="002D627D" w:rsidRPr="002D627D">
        <w:rPr>
          <w:rFonts w:ascii="Baskerville Old Face" w:hAnsi="Baskerville Old Face"/>
          <w:imprint/>
          <w:color w:val="9CBA06"/>
          <w:sz w:val="32"/>
        </w:rPr>
        <w:t>)</w:t>
      </w:r>
      <w:r w:rsidR="002D627D" w:rsidRPr="002D627D">
        <w:rPr>
          <w:rFonts w:ascii="Algerian" w:hAnsi="Algerian"/>
          <w:emboss/>
          <w:color w:val="9CBA06"/>
        </w:rPr>
        <w:t xml:space="preserve"> </w:t>
      </w:r>
      <w:r>
        <w:rPr>
          <w:rFonts w:ascii="Algerian" w:hAnsi="Algerian"/>
          <w:emboss/>
          <w:color w:val="9CBA06"/>
        </w:rPr>
        <w:t xml:space="preserve">    </w:t>
      </w:r>
      <w:r w:rsidR="002D627D" w:rsidRPr="002D627D">
        <w:rPr>
          <w:rFonts w:ascii="Algerian" w:hAnsi="Algerian"/>
          <w:emboss/>
          <w:color w:val="9CBA06"/>
        </w:rPr>
        <w:t xml:space="preserve"> ---</w:t>
      </w:r>
      <w:r w:rsidR="00332323">
        <w:rPr>
          <w:rFonts w:ascii="Algerian" w:hAnsi="Algerian"/>
          <w:emboss/>
          <w:color w:val="9CBA06"/>
        </w:rPr>
        <w:t>--------------</w:t>
      </w:r>
      <w:r w:rsidR="002D627D" w:rsidRPr="002D627D">
        <w:rPr>
          <w:rFonts w:ascii="Algerian" w:hAnsi="Algerian"/>
          <w:emboss/>
          <w:color w:val="9CBA06"/>
        </w:rPr>
        <w:t>-------</w:t>
      </w:r>
    </w:p>
    <w:p w14:paraId="5F857FE8" w14:textId="77777777" w:rsidR="002D627D" w:rsidRDefault="002D627D">
      <w:pPr>
        <w:rPr>
          <w:rFonts w:ascii="Algerian" w:hAnsi="Algerian"/>
          <w:emboss/>
          <w:color w:val="9CBA06"/>
        </w:rPr>
      </w:pPr>
    </w:p>
    <w:p w14:paraId="1F88C279" w14:textId="766B89B5" w:rsidR="002D627D" w:rsidRDefault="007C1074" w:rsidP="002D627D">
      <w:pPr>
        <w:jc w:val="center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 xml:space="preserve">Rue Gustave </w:t>
      </w:r>
      <w:proofErr w:type="spellStart"/>
      <w:r>
        <w:rPr>
          <w:rFonts w:ascii="Bookman Old Style" w:hAnsi="Bookman Old Style"/>
          <w:sz w:val="36"/>
          <w:szCs w:val="36"/>
        </w:rPr>
        <w:t>Vapereau</w:t>
      </w:r>
      <w:proofErr w:type="spellEnd"/>
    </w:p>
    <w:p w14:paraId="43A41CE1" w14:textId="50C17F5A" w:rsidR="00696ECE" w:rsidRDefault="00696ECE" w:rsidP="002D627D">
      <w:pPr>
        <w:jc w:val="center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 xml:space="preserve">Rue </w:t>
      </w:r>
      <w:r w:rsidR="007C1074">
        <w:rPr>
          <w:rFonts w:ascii="Bookman Old Style" w:hAnsi="Bookman Old Style"/>
          <w:sz w:val="36"/>
          <w:szCs w:val="36"/>
        </w:rPr>
        <w:t>Alfred Cornu</w:t>
      </w:r>
    </w:p>
    <w:p w14:paraId="1C98475B" w14:textId="22CD2DBD" w:rsidR="00696ECE" w:rsidRDefault="00696ECE" w:rsidP="002D627D">
      <w:pPr>
        <w:jc w:val="center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 xml:space="preserve">Rue </w:t>
      </w:r>
      <w:r w:rsidR="007C1074">
        <w:rPr>
          <w:rFonts w:ascii="Bookman Old Style" w:hAnsi="Bookman Old Style"/>
          <w:sz w:val="36"/>
          <w:szCs w:val="36"/>
        </w:rPr>
        <w:t xml:space="preserve">des </w:t>
      </w:r>
      <w:proofErr w:type="spellStart"/>
      <w:r w:rsidR="007C1074">
        <w:rPr>
          <w:rFonts w:ascii="Bookman Old Style" w:hAnsi="Bookman Old Style"/>
          <w:sz w:val="36"/>
          <w:szCs w:val="36"/>
        </w:rPr>
        <w:t>Beaumonts</w:t>
      </w:r>
      <w:proofErr w:type="spellEnd"/>
    </w:p>
    <w:p w14:paraId="00DC8340" w14:textId="6A54F616" w:rsidR="00FF64CE" w:rsidRDefault="00FC3F9F" w:rsidP="002D627D">
      <w:pPr>
        <w:jc w:val="center"/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</w:rPr>
        <w:drawing>
          <wp:inline distT="0" distB="0" distL="0" distR="0" wp14:anchorId="3D4B6FD8" wp14:editId="2DB5AF6E">
            <wp:extent cx="5772150" cy="4333608"/>
            <wp:effectExtent l="0" t="0" r="0" b="0"/>
            <wp:docPr id="132256378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026" cy="433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3DCDB" w14:textId="70028785" w:rsidR="002D627D" w:rsidRDefault="002D627D" w:rsidP="00FF64CE">
      <w:pPr>
        <w:rPr>
          <w:rFonts w:ascii="Algerian" w:hAnsi="Algerian"/>
          <w:emboss/>
          <w:color w:val="9CBA06"/>
        </w:rPr>
      </w:pPr>
    </w:p>
    <w:p w14:paraId="775C96A5" w14:textId="35081211" w:rsidR="002D627D" w:rsidRDefault="00A0149F" w:rsidP="002D62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Maîtres d’ouvrage</w:t>
      </w:r>
      <w:r w:rsidR="002D627D" w:rsidRPr="002D627D">
        <w:rPr>
          <w:rFonts w:ascii="Times New Roman" w:hAnsi="Times New Roman" w:cs="Times New Roman"/>
          <w:b/>
          <w:sz w:val="28"/>
          <w:szCs w:val="28"/>
        </w:rPr>
        <w:t xml:space="preserve"> : </w:t>
      </w:r>
      <w:r w:rsidR="00696ECE">
        <w:rPr>
          <w:rFonts w:ascii="Times New Roman" w:hAnsi="Times New Roman" w:cs="Times New Roman"/>
          <w:b/>
          <w:sz w:val="28"/>
          <w:szCs w:val="28"/>
        </w:rPr>
        <w:t>ORLEANS METROPOLE</w:t>
      </w:r>
    </w:p>
    <w:p w14:paraId="0F60D33E" w14:textId="2CD01F44" w:rsidR="005D13DD" w:rsidRDefault="005D13DD" w:rsidP="002D62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************************************************************</w:t>
      </w:r>
    </w:p>
    <w:p w14:paraId="32B2D55A" w14:textId="17EB5E78" w:rsidR="00FF7F3A" w:rsidRDefault="00FF7F3A" w:rsidP="00A35BD4">
      <w:pPr>
        <w:ind w:left="4248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11AFB49E" w14:textId="5FE1D2EE" w:rsidR="005D13DD" w:rsidRPr="00CC3B0B" w:rsidRDefault="004A23FA" w:rsidP="00CD6AD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C3B0B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fr-FR"/>
        </w:rPr>
        <w:t>Maitrise d’oeuvre</w:t>
      </w:r>
      <w:r w:rsidR="005D13DD" w:rsidRPr="00CC3B0B">
        <w:rPr>
          <w:rFonts w:ascii="Times New Roman" w:hAnsi="Times New Roman" w:cs="Times New Roman"/>
          <w:b/>
          <w:sz w:val="28"/>
          <w:szCs w:val="28"/>
        </w:rPr>
        <w:t> :</w:t>
      </w:r>
      <w:r w:rsidR="00C20F63" w:rsidRPr="00CC3B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13DD" w:rsidRPr="00CC3B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6ECE">
        <w:rPr>
          <w:rFonts w:ascii="Times New Roman" w:hAnsi="Times New Roman" w:cs="Times New Roman"/>
          <w:b/>
          <w:sz w:val="28"/>
          <w:szCs w:val="28"/>
        </w:rPr>
        <w:t>ORLEANS METROPOLE</w:t>
      </w:r>
      <w:r w:rsidR="00CC3B0B" w:rsidRPr="00CC3B0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CB0B97D" w14:textId="20A2FDAC" w:rsidR="00C57E53" w:rsidRPr="00C51CF8" w:rsidRDefault="00C57E53" w:rsidP="005D13DD">
      <w:pPr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</w:p>
    <w:p w14:paraId="42C8AAB4" w14:textId="2987D187" w:rsidR="005D13DD" w:rsidRPr="00CC3B0B" w:rsidRDefault="005D13DD" w:rsidP="00CD6AD5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C3B0B">
        <w:rPr>
          <w:rFonts w:ascii="Times New Roman" w:hAnsi="Times New Roman" w:cs="Times New Roman"/>
          <w:b/>
          <w:i/>
          <w:sz w:val="24"/>
          <w:szCs w:val="24"/>
          <w:u w:val="single"/>
        </w:rPr>
        <w:t>Site</w:t>
      </w:r>
      <w:r w:rsidRPr="00CC3B0B">
        <w:rPr>
          <w:rFonts w:ascii="Times New Roman" w:hAnsi="Times New Roman" w:cs="Times New Roman"/>
          <w:b/>
          <w:sz w:val="24"/>
          <w:szCs w:val="24"/>
        </w:rPr>
        <w:t xml:space="preserve"> : </w:t>
      </w:r>
      <w:r w:rsidR="00AD7817">
        <w:rPr>
          <w:rFonts w:ascii="Times New Roman" w:hAnsi="Times New Roman" w:cs="Times New Roman"/>
          <w:b/>
          <w:sz w:val="24"/>
          <w:szCs w:val="24"/>
        </w:rPr>
        <w:t>Orléans Quartier Madeleine</w:t>
      </w:r>
    </w:p>
    <w:p w14:paraId="2749A15F" w14:textId="77777777" w:rsidR="005D13DD" w:rsidRPr="00E07133" w:rsidRDefault="005D13DD" w:rsidP="005D13DD">
      <w:pPr>
        <w:rPr>
          <w:rFonts w:ascii="Times New Roman" w:hAnsi="Times New Roman" w:cs="Times New Roman"/>
          <w:b/>
          <w:sz w:val="24"/>
          <w:szCs w:val="24"/>
        </w:rPr>
      </w:pPr>
    </w:p>
    <w:p w14:paraId="4EC07527" w14:textId="5792E45C" w:rsidR="005D13DD" w:rsidRPr="00E07133" w:rsidRDefault="005D13DD" w:rsidP="00CD6AD5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07133">
        <w:rPr>
          <w:rFonts w:ascii="Times New Roman" w:hAnsi="Times New Roman" w:cs="Times New Roman"/>
          <w:b/>
          <w:i/>
          <w:sz w:val="24"/>
          <w:szCs w:val="24"/>
          <w:u w:val="single"/>
        </w:rPr>
        <w:t>Date de l’opération</w:t>
      </w:r>
      <w:r w:rsidRPr="00E07133">
        <w:rPr>
          <w:rFonts w:ascii="Times New Roman" w:hAnsi="Times New Roman" w:cs="Times New Roman"/>
          <w:b/>
          <w:sz w:val="24"/>
          <w:szCs w:val="24"/>
        </w:rPr>
        <w:t xml:space="preserve"> : </w:t>
      </w:r>
      <w:r w:rsidR="00FA7CEC" w:rsidRPr="00E07133">
        <w:rPr>
          <w:rFonts w:ascii="Times New Roman" w:hAnsi="Times New Roman" w:cs="Times New Roman"/>
          <w:b/>
          <w:sz w:val="24"/>
          <w:szCs w:val="24"/>
        </w:rPr>
        <w:t>20</w:t>
      </w:r>
      <w:r w:rsidR="00696ECE">
        <w:rPr>
          <w:rFonts w:ascii="Times New Roman" w:hAnsi="Times New Roman" w:cs="Times New Roman"/>
          <w:b/>
          <w:sz w:val="24"/>
          <w:szCs w:val="24"/>
        </w:rPr>
        <w:t>2</w:t>
      </w:r>
      <w:r w:rsidR="00FC3F9F">
        <w:rPr>
          <w:rFonts w:ascii="Times New Roman" w:hAnsi="Times New Roman" w:cs="Times New Roman"/>
          <w:b/>
          <w:sz w:val="24"/>
          <w:szCs w:val="24"/>
        </w:rPr>
        <w:t>2</w:t>
      </w:r>
      <w:r w:rsidR="00696ECE">
        <w:rPr>
          <w:rFonts w:ascii="Times New Roman" w:hAnsi="Times New Roman" w:cs="Times New Roman"/>
          <w:b/>
          <w:sz w:val="24"/>
          <w:szCs w:val="24"/>
        </w:rPr>
        <w:t>/202</w:t>
      </w:r>
      <w:r w:rsidR="00FC3F9F">
        <w:rPr>
          <w:rFonts w:ascii="Times New Roman" w:hAnsi="Times New Roman" w:cs="Times New Roman"/>
          <w:b/>
          <w:sz w:val="24"/>
          <w:szCs w:val="24"/>
        </w:rPr>
        <w:t>4</w:t>
      </w:r>
    </w:p>
    <w:p w14:paraId="485B497C" w14:textId="0EC9AE49" w:rsidR="005D13DD" w:rsidRPr="00E07133" w:rsidRDefault="00CD6AD5" w:rsidP="005D13DD">
      <w:pPr>
        <w:rPr>
          <w:rFonts w:ascii="Times New Roman" w:hAnsi="Times New Roman" w:cs="Times New Roman"/>
          <w:b/>
          <w:sz w:val="24"/>
          <w:szCs w:val="24"/>
        </w:rPr>
      </w:pPr>
      <w:r w:rsidRPr="00E07133">
        <w:rPr>
          <w:rFonts w:ascii="Times New Roman" w:hAnsi="Times New Roman" w:cs="Times New Roman"/>
          <w:b/>
          <w:sz w:val="24"/>
          <w:szCs w:val="24"/>
        </w:rPr>
        <w:tab/>
      </w:r>
    </w:p>
    <w:p w14:paraId="711EFE99" w14:textId="6D6EF81B" w:rsidR="007010BD" w:rsidRDefault="005D13DD" w:rsidP="00CD6AD5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07133">
        <w:rPr>
          <w:rFonts w:ascii="Times New Roman" w:hAnsi="Times New Roman" w:cs="Times New Roman"/>
          <w:b/>
          <w:i/>
          <w:sz w:val="24"/>
          <w:szCs w:val="24"/>
          <w:u w:val="single"/>
        </w:rPr>
        <w:t>Mission</w:t>
      </w:r>
      <w:r w:rsidR="007010BD" w:rsidRPr="00E07133">
        <w:rPr>
          <w:rFonts w:ascii="Times New Roman" w:hAnsi="Times New Roman" w:cs="Times New Roman"/>
          <w:b/>
          <w:i/>
          <w:sz w:val="24"/>
          <w:szCs w:val="24"/>
          <w:u w:val="single"/>
        </w:rPr>
        <w:t>s</w:t>
      </w:r>
      <w:r w:rsidRPr="00E07133">
        <w:rPr>
          <w:rFonts w:ascii="Times New Roman" w:hAnsi="Times New Roman" w:cs="Times New Roman"/>
          <w:b/>
          <w:sz w:val="24"/>
          <w:szCs w:val="24"/>
        </w:rPr>
        <w:t xml:space="preserve"> : </w:t>
      </w:r>
      <w:r w:rsidR="00F7738D" w:rsidRPr="00E07133">
        <w:rPr>
          <w:rFonts w:ascii="Times New Roman" w:hAnsi="Times New Roman" w:cs="Times New Roman"/>
          <w:b/>
          <w:sz w:val="24"/>
          <w:szCs w:val="24"/>
        </w:rPr>
        <w:t>OPC</w:t>
      </w:r>
    </w:p>
    <w:p w14:paraId="4D1A2AA5" w14:textId="3FC87063" w:rsidR="00C20F63" w:rsidRDefault="00C20F63" w:rsidP="00C20F63">
      <w:pPr>
        <w:rPr>
          <w:rFonts w:ascii="Times New Roman" w:hAnsi="Times New Roman" w:cs="Times New Roman"/>
          <w:b/>
          <w:sz w:val="24"/>
          <w:szCs w:val="24"/>
        </w:rPr>
      </w:pPr>
    </w:p>
    <w:p w14:paraId="7FE2C78A" w14:textId="0776B00C" w:rsidR="007010BD" w:rsidRDefault="007010BD" w:rsidP="00CD6AD5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010BD">
        <w:rPr>
          <w:rFonts w:ascii="Times New Roman" w:hAnsi="Times New Roman" w:cs="Times New Roman"/>
          <w:b/>
          <w:i/>
          <w:sz w:val="24"/>
          <w:szCs w:val="24"/>
          <w:u w:val="single"/>
        </w:rPr>
        <w:t>Montant de l’opération</w:t>
      </w:r>
      <w:r>
        <w:rPr>
          <w:rFonts w:ascii="Times New Roman" w:hAnsi="Times New Roman" w:cs="Times New Roman"/>
          <w:b/>
          <w:sz w:val="24"/>
          <w:szCs w:val="24"/>
        </w:rPr>
        <w:t> :</w:t>
      </w:r>
      <w:r w:rsidR="006C7DF3">
        <w:rPr>
          <w:rFonts w:ascii="Times New Roman" w:hAnsi="Times New Roman" w:cs="Times New Roman"/>
          <w:b/>
          <w:sz w:val="24"/>
          <w:szCs w:val="24"/>
        </w:rPr>
        <w:t> </w:t>
      </w:r>
      <w:r w:rsidR="000C617A" w:rsidRPr="000C617A">
        <w:rPr>
          <w:rFonts w:ascii="Times New Roman" w:hAnsi="Times New Roman" w:cs="Times New Roman"/>
          <w:b/>
          <w:sz w:val="24"/>
          <w:szCs w:val="24"/>
        </w:rPr>
        <w:t>2 500 000</w:t>
      </w:r>
      <w:r w:rsidR="006C7DF3" w:rsidRPr="000C61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738D" w:rsidRPr="000C617A">
        <w:rPr>
          <w:rFonts w:ascii="Times New Roman" w:hAnsi="Times New Roman" w:cs="Times New Roman"/>
          <w:b/>
          <w:sz w:val="24"/>
          <w:szCs w:val="24"/>
        </w:rPr>
        <w:t>€</w:t>
      </w:r>
      <w:r w:rsidR="00F7738D" w:rsidRPr="00C050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7DF3">
        <w:rPr>
          <w:rFonts w:ascii="Times New Roman" w:hAnsi="Times New Roman" w:cs="Times New Roman"/>
          <w:b/>
          <w:sz w:val="24"/>
          <w:szCs w:val="24"/>
        </w:rPr>
        <w:t>TTC</w:t>
      </w:r>
      <w:r w:rsidR="00F773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FD2C091" w14:textId="77777777" w:rsidR="00A36BDF" w:rsidRDefault="00A36BDF" w:rsidP="00F7009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D421FB" w14:textId="1893CD26" w:rsidR="00C57E53" w:rsidRDefault="00FF7F3A" w:rsidP="00F700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Situé</w:t>
      </w:r>
      <w:r w:rsidR="00F7738D">
        <w:rPr>
          <w:rFonts w:ascii="Times New Roman" w:hAnsi="Times New Roman" w:cs="Times New Roman"/>
          <w:sz w:val="24"/>
          <w:szCs w:val="24"/>
        </w:rPr>
        <w:t xml:space="preserve"> </w:t>
      </w:r>
      <w:r w:rsidR="00FC3F9F">
        <w:rPr>
          <w:rFonts w:ascii="Times New Roman" w:hAnsi="Times New Roman" w:cs="Times New Roman"/>
          <w:sz w:val="24"/>
          <w:szCs w:val="24"/>
        </w:rPr>
        <w:t>à l’ouest d’Orléans</w:t>
      </w:r>
      <w:r>
        <w:rPr>
          <w:rFonts w:ascii="Times New Roman" w:hAnsi="Times New Roman" w:cs="Times New Roman"/>
          <w:sz w:val="24"/>
          <w:szCs w:val="24"/>
        </w:rPr>
        <w:t xml:space="preserve">, les travaux </w:t>
      </w:r>
      <w:r w:rsidR="00F7738D">
        <w:rPr>
          <w:rFonts w:ascii="Times New Roman" w:hAnsi="Times New Roman" w:cs="Times New Roman"/>
          <w:sz w:val="24"/>
          <w:szCs w:val="24"/>
        </w:rPr>
        <w:t xml:space="preserve">ont </w:t>
      </w:r>
      <w:r w:rsidR="00FC3F9F">
        <w:rPr>
          <w:rFonts w:ascii="Times New Roman" w:hAnsi="Times New Roman" w:cs="Times New Roman"/>
          <w:sz w:val="24"/>
          <w:szCs w:val="24"/>
        </w:rPr>
        <w:t xml:space="preserve">été réalisés en 2 grandes phases : les Rues </w:t>
      </w:r>
      <w:proofErr w:type="spellStart"/>
      <w:r w:rsidR="00FC3F9F">
        <w:rPr>
          <w:rFonts w:ascii="Times New Roman" w:hAnsi="Times New Roman" w:cs="Times New Roman"/>
          <w:sz w:val="24"/>
          <w:szCs w:val="24"/>
        </w:rPr>
        <w:t>Vapereau</w:t>
      </w:r>
      <w:proofErr w:type="spellEnd"/>
      <w:r w:rsidR="00FC3F9F">
        <w:rPr>
          <w:rFonts w:ascii="Times New Roman" w:hAnsi="Times New Roman" w:cs="Times New Roman"/>
          <w:sz w:val="24"/>
          <w:szCs w:val="24"/>
        </w:rPr>
        <w:t xml:space="preserve"> et Cornu dans un premier temps en 2022, puis la rue des </w:t>
      </w:r>
      <w:proofErr w:type="spellStart"/>
      <w:r w:rsidR="00FC3F9F">
        <w:rPr>
          <w:rFonts w:ascii="Times New Roman" w:hAnsi="Times New Roman" w:cs="Times New Roman"/>
          <w:sz w:val="24"/>
          <w:szCs w:val="24"/>
        </w:rPr>
        <w:t>Beaumonts</w:t>
      </w:r>
      <w:proofErr w:type="spellEnd"/>
      <w:r w:rsidR="00FC3F9F">
        <w:rPr>
          <w:rFonts w:ascii="Times New Roman" w:hAnsi="Times New Roman" w:cs="Times New Roman"/>
          <w:sz w:val="24"/>
          <w:szCs w:val="24"/>
        </w:rPr>
        <w:t xml:space="preserve"> en 2023/2024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3F9F">
        <w:rPr>
          <w:rFonts w:ascii="Times New Roman" w:hAnsi="Times New Roman" w:cs="Times New Roman"/>
          <w:sz w:val="24"/>
          <w:szCs w:val="24"/>
        </w:rPr>
        <w:t xml:space="preserve"> L’arrêt de chantier a été nécessaire pour permettre à un promoteur immobilier dans la rue des </w:t>
      </w:r>
      <w:proofErr w:type="spellStart"/>
      <w:r w:rsidR="00FC3F9F">
        <w:rPr>
          <w:rFonts w:ascii="Times New Roman" w:hAnsi="Times New Roman" w:cs="Times New Roman"/>
          <w:sz w:val="24"/>
          <w:szCs w:val="24"/>
        </w:rPr>
        <w:t>Beaumonts</w:t>
      </w:r>
      <w:proofErr w:type="spellEnd"/>
      <w:r w:rsidR="00FC3F9F">
        <w:rPr>
          <w:rFonts w:ascii="Times New Roman" w:hAnsi="Times New Roman" w:cs="Times New Roman"/>
          <w:sz w:val="24"/>
          <w:szCs w:val="24"/>
        </w:rPr>
        <w:t xml:space="preserve">, de sortir son bâtiment (à minima le gros œuvre) avant le démarrage des travaux. L’étroitesse de la rue n’aurait </w:t>
      </w:r>
      <w:r w:rsidR="00FC3F9F">
        <w:rPr>
          <w:rFonts w:ascii="Times New Roman" w:hAnsi="Times New Roman" w:cs="Times New Roman"/>
          <w:sz w:val="24"/>
          <w:szCs w:val="24"/>
        </w:rPr>
        <w:lastRenderedPageBreak/>
        <w:t xml:space="preserve">pas permis la </w:t>
      </w:r>
      <w:r w:rsidR="00C64C55">
        <w:rPr>
          <w:rFonts w:ascii="Times New Roman" w:hAnsi="Times New Roman" w:cs="Times New Roman"/>
          <w:sz w:val="24"/>
          <w:szCs w:val="24"/>
        </w:rPr>
        <w:t>coactivité</w:t>
      </w:r>
      <w:r w:rsidR="00FC3F9F">
        <w:rPr>
          <w:rFonts w:ascii="Times New Roman" w:hAnsi="Times New Roman" w:cs="Times New Roman"/>
          <w:sz w:val="24"/>
          <w:szCs w:val="24"/>
        </w:rPr>
        <w:t xml:space="preserve"> entre les 2 chantiers.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2399">
        <w:rPr>
          <w:rFonts w:ascii="Times New Roman" w:hAnsi="Times New Roman" w:cs="Times New Roman"/>
          <w:sz w:val="24"/>
          <w:szCs w:val="24"/>
        </w:rPr>
        <w:t xml:space="preserve">Nous avons réalisé l’enfouissement et la requalification des 3 rues. </w:t>
      </w:r>
      <w:r w:rsidR="00053FC8">
        <w:rPr>
          <w:rFonts w:ascii="Times New Roman" w:hAnsi="Times New Roman" w:cs="Times New Roman"/>
          <w:sz w:val="24"/>
          <w:szCs w:val="24"/>
        </w:rPr>
        <w:t>Le</w:t>
      </w:r>
      <w:r w:rsidR="00FC3F9F">
        <w:rPr>
          <w:rFonts w:ascii="Times New Roman" w:hAnsi="Times New Roman" w:cs="Times New Roman"/>
          <w:sz w:val="24"/>
          <w:szCs w:val="24"/>
        </w:rPr>
        <w:t>s</w:t>
      </w:r>
      <w:r w:rsidR="00053FC8">
        <w:rPr>
          <w:rFonts w:ascii="Times New Roman" w:hAnsi="Times New Roman" w:cs="Times New Roman"/>
          <w:sz w:val="24"/>
          <w:szCs w:val="24"/>
        </w:rPr>
        <w:t xml:space="preserve"> chantier</w:t>
      </w:r>
      <w:r w:rsidR="00FC3F9F">
        <w:rPr>
          <w:rFonts w:ascii="Times New Roman" w:hAnsi="Times New Roman" w:cs="Times New Roman"/>
          <w:sz w:val="24"/>
          <w:szCs w:val="24"/>
        </w:rPr>
        <w:t>s</w:t>
      </w:r>
      <w:r w:rsidR="00053FC8">
        <w:rPr>
          <w:rFonts w:ascii="Times New Roman" w:hAnsi="Times New Roman" w:cs="Times New Roman"/>
          <w:sz w:val="24"/>
          <w:szCs w:val="24"/>
        </w:rPr>
        <w:t xml:space="preserve"> s</w:t>
      </w:r>
      <w:r w:rsidR="00FC3F9F">
        <w:rPr>
          <w:rFonts w:ascii="Times New Roman" w:hAnsi="Times New Roman" w:cs="Times New Roman"/>
          <w:sz w:val="24"/>
          <w:szCs w:val="24"/>
        </w:rPr>
        <w:t>e sont</w:t>
      </w:r>
      <w:r w:rsidR="00053FC8">
        <w:rPr>
          <w:rFonts w:ascii="Times New Roman" w:hAnsi="Times New Roman" w:cs="Times New Roman"/>
          <w:sz w:val="24"/>
          <w:szCs w:val="24"/>
        </w:rPr>
        <w:t xml:space="preserve"> déroulé</w:t>
      </w:r>
      <w:r w:rsidR="00FC3F9F">
        <w:rPr>
          <w:rFonts w:ascii="Times New Roman" w:hAnsi="Times New Roman" w:cs="Times New Roman"/>
          <w:sz w:val="24"/>
          <w:szCs w:val="24"/>
        </w:rPr>
        <w:t>s</w:t>
      </w:r>
      <w:r w:rsidR="00053FC8">
        <w:rPr>
          <w:rFonts w:ascii="Times New Roman" w:hAnsi="Times New Roman" w:cs="Times New Roman"/>
          <w:sz w:val="24"/>
          <w:szCs w:val="24"/>
        </w:rPr>
        <w:t xml:space="preserve"> en </w:t>
      </w:r>
      <w:r w:rsidR="00CD6AD5">
        <w:rPr>
          <w:rFonts w:ascii="Times New Roman" w:hAnsi="Times New Roman" w:cs="Times New Roman"/>
          <w:sz w:val="24"/>
          <w:szCs w:val="24"/>
        </w:rPr>
        <w:t>plusieurs</w:t>
      </w:r>
      <w:r w:rsidR="00053FC8">
        <w:rPr>
          <w:rFonts w:ascii="Times New Roman" w:hAnsi="Times New Roman" w:cs="Times New Roman"/>
          <w:sz w:val="24"/>
          <w:szCs w:val="24"/>
        </w:rPr>
        <w:t xml:space="preserve"> phases</w:t>
      </w:r>
      <w:r w:rsidR="00CD6AD5">
        <w:rPr>
          <w:rFonts w:ascii="Times New Roman" w:hAnsi="Times New Roman" w:cs="Times New Roman"/>
          <w:sz w:val="24"/>
          <w:szCs w:val="24"/>
        </w:rPr>
        <w:t> </w:t>
      </w:r>
      <w:r w:rsidR="000E330A">
        <w:rPr>
          <w:rFonts w:ascii="Times New Roman" w:hAnsi="Times New Roman" w:cs="Times New Roman"/>
          <w:sz w:val="24"/>
          <w:szCs w:val="24"/>
        </w:rPr>
        <w:t xml:space="preserve">afin de </w:t>
      </w:r>
      <w:r w:rsidR="00C64C55">
        <w:rPr>
          <w:rFonts w:ascii="Times New Roman" w:hAnsi="Times New Roman" w:cs="Times New Roman"/>
          <w:sz w:val="24"/>
          <w:szCs w:val="24"/>
        </w:rPr>
        <w:t>rendre l’accès aux</w:t>
      </w:r>
      <w:r w:rsidR="00CD6AD5">
        <w:rPr>
          <w:rFonts w:ascii="Times New Roman" w:hAnsi="Times New Roman" w:cs="Times New Roman"/>
          <w:sz w:val="24"/>
          <w:szCs w:val="24"/>
        </w:rPr>
        <w:t xml:space="preserve"> </w:t>
      </w:r>
      <w:r w:rsidR="00C64C55">
        <w:rPr>
          <w:rFonts w:ascii="Times New Roman" w:hAnsi="Times New Roman" w:cs="Times New Roman"/>
          <w:sz w:val="24"/>
          <w:szCs w:val="24"/>
        </w:rPr>
        <w:t>riverains dès que possible.</w:t>
      </w:r>
      <w:r w:rsidR="000E330A">
        <w:rPr>
          <w:rFonts w:ascii="Times New Roman" w:hAnsi="Times New Roman" w:cs="Times New Roman"/>
          <w:sz w:val="24"/>
          <w:szCs w:val="24"/>
        </w:rPr>
        <w:t xml:space="preserve"> </w:t>
      </w:r>
      <w:r w:rsidR="00053FC8">
        <w:rPr>
          <w:rFonts w:ascii="Times New Roman" w:hAnsi="Times New Roman" w:cs="Times New Roman"/>
          <w:sz w:val="24"/>
          <w:szCs w:val="24"/>
        </w:rPr>
        <w:t xml:space="preserve">L’objectif était de gérer la </w:t>
      </w:r>
      <w:proofErr w:type="spellStart"/>
      <w:r w:rsidR="00053FC8">
        <w:rPr>
          <w:rFonts w:ascii="Times New Roman" w:hAnsi="Times New Roman" w:cs="Times New Roman"/>
          <w:sz w:val="24"/>
          <w:szCs w:val="24"/>
        </w:rPr>
        <w:t>co</w:t>
      </w:r>
      <w:proofErr w:type="spellEnd"/>
      <w:r w:rsidR="00053FC8">
        <w:rPr>
          <w:rFonts w:ascii="Times New Roman" w:hAnsi="Times New Roman" w:cs="Times New Roman"/>
          <w:sz w:val="24"/>
          <w:szCs w:val="24"/>
        </w:rPr>
        <w:t xml:space="preserve"> activité avec les</w:t>
      </w:r>
      <w:r w:rsidR="00C64C55">
        <w:rPr>
          <w:rFonts w:ascii="Times New Roman" w:hAnsi="Times New Roman" w:cs="Times New Roman"/>
          <w:sz w:val="24"/>
          <w:szCs w:val="24"/>
        </w:rPr>
        <w:t xml:space="preserve"> autres lots</w:t>
      </w:r>
      <w:r w:rsidR="00053FC8">
        <w:rPr>
          <w:rFonts w:ascii="Times New Roman" w:hAnsi="Times New Roman" w:cs="Times New Roman"/>
          <w:sz w:val="24"/>
          <w:szCs w:val="24"/>
        </w:rPr>
        <w:t>.</w:t>
      </w:r>
      <w:r w:rsidR="00C64C55">
        <w:rPr>
          <w:rFonts w:ascii="Times New Roman" w:hAnsi="Times New Roman" w:cs="Times New Roman"/>
          <w:sz w:val="24"/>
          <w:szCs w:val="24"/>
        </w:rPr>
        <w:t xml:space="preserve"> En effet, les interventions de plusieurs entreprises n’étaient pas possibles dans un même tronçon</w:t>
      </w:r>
      <w:r w:rsidR="00E62399">
        <w:rPr>
          <w:rFonts w:ascii="Times New Roman" w:hAnsi="Times New Roman" w:cs="Times New Roman"/>
          <w:sz w:val="24"/>
          <w:szCs w:val="24"/>
        </w:rPr>
        <w:t xml:space="preserve">, surtout rue des </w:t>
      </w:r>
      <w:proofErr w:type="spellStart"/>
      <w:r w:rsidR="00E62399">
        <w:rPr>
          <w:rFonts w:ascii="Times New Roman" w:hAnsi="Times New Roman" w:cs="Times New Roman"/>
          <w:sz w:val="24"/>
          <w:szCs w:val="24"/>
        </w:rPr>
        <w:t>Beaumonts</w:t>
      </w:r>
      <w:proofErr w:type="spellEnd"/>
      <w:r w:rsidR="00E62399">
        <w:rPr>
          <w:rFonts w:ascii="Times New Roman" w:hAnsi="Times New Roman" w:cs="Times New Roman"/>
          <w:sz w:val="24"/>
          <w:szCs w:val="24"/>
        </w:rPr>
        <w:t>.</w:t>
      </w:r>
    </w:p>
    <w:p w14:paraId="5E5B7BBE" w14:textId="4A3B62E4" w:rsidR="00C51CF8" w:rsidRDefault="00FF7F3A" w:rsidP="002917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mission OPC </w:t>
      </w:r>
      <w:r w:rsidR="000C57C9">
        <w:rPr>
          <w:rFonts w:ascii="Times New Roman" w:hAnsi="Times New Roman" w:cs="Times New Roman"/>
          <w:sz w:val="24"/>
          <w:szCs w:val="24"/>
        </w:rPr>
        <w:t xml:space="preserve">a </w:t>
      </w:r>
      <w:r w:rsidR="00C64C55">
        <w:rPr>
          <w:rFonts w:ascii="Times New Roman" w:hAnsi="Times New Roman" w:cs="Times New Roman"/>
          <w:sz w:val="24"/>
          <w:szCs w:val="24"/>
        </w:rPr>
        <w:t xml:space="preserve">donc </w:t>
      </w:r>
      <w:r w:rsidR="000C57C9">
        <w:rPr>
          <w:rFonts w:ascii="Times New Roman" w:hAnsi="Times New Roman" w:cs="Times New Roman"/>
          <w:sz w:val="24"/>
          <w:szCs w:val="24"/>
        </w:rPr>
        <w:t>consisté 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57C9">
        <w:rPr>
          <w:rFonts w:ascii="Times New Roman" w:hAnsi="Times New Roman" w:cs="Times New Roman"/>
          <w:sz w:val="24"/>
          <w:szCs w:val="24"/>
        </w:rPr>
        <w:t>l’organisation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57C9">
        <w:rPr>
          <w:rFonts w:ascii="Times New Roman" w:hAnsi="Times New Roman" w:cs="Times New Roman"/>
          <w:sz w:val="24"/>
          <w:szCs w:val="24"/>
        </w:rPr>
        <w:t>d</w:t>
      </w:r>
      <w:r w:rsidR="00350F3D">
        <w:rPr>
          <w:rFonts w:ascii="Times New Roman" w:hAnsi="Times New Roman" w:cs="Times New Roman"/>
          <w:sz w:val="24"/>
          <w:szCs w:val="24"/>
        </w:rPr>
        <w:t>es travaux ent</w:t>
      </w:r>
      <w:r w:rsidR="000C57C9">
        <w:rPr>
          <w:rFonts w:ascii="Times New Roman" w:hAnsi="Times New Roman" w:cs="Times New Roman"/>
          <w:sz w:val="24"/>
          <w:szCs w:val="24"/>
        </w:rPr>
        <w:t>re les différe</w:t>
      </w:r>
      <w:r w:rsidR="00071214">
        <w:rPr>
          <w:rFonts w:ascii="Times New Roman" w:hAnsi="Times New Roman" w:cs="Times New Roman"/>
          <w:sz w:val="24"/>
          <w:szCs w:val="24"/>
        </w:rPr>
        <w:t>nts interlocuteurs (entreprises</w:t>
      </w:r>
      <w:r w:rsidR="000C57C9">
        <w:rPr>
          <w:rFonts w:ascii="Times New Roman" w:hAnsi="Times New Roman" w:cs="Times New Roman"/>
          <w:sz w:val="24"/>
          <w:szCs w:val="24"/>
        </w:rPr>
        <w:t>, concessionnaires</w:t>
      </w:r>
      <w:r w:rsidR="00071214">
        <w:rPr>
          <w:rFonts w:ascii="Times New Roman" w:hAnsi="Times New Roman" w:cs="Times New Roman"/>
          <w:sz w:val="24"/>
          <w:szCs w:val="24"/>
        </w:rPr>
        <w:t>)</w:t>
      </w:r>
      <w:r w:rsidR="000C57C9">
        <w:rPr>
          <w:rFonts w:ascii="Times New Roman" w:hAnsi="Times New Roman" w:cs="Times New Roman"/>
          <w:sz w:val="24"/>
          <w:szCs w:val="24"/>
        </w:rPr>
        <w:t>, la gestion des déviations</w:t>
      </w:r>
      <w:r w:rsidR="000E330A">
        <w:rPr>
          <w:rFonts w:ascii="Times New Roman" w:hAnsi="Times New Roman" w:cs="Times New Roman"/>
          <w:sz w:val="24"/>
          <w:szCs w:val="24"/>
        </w:rPr>
        <w:t xml:space="preserve">, </w:t>
      </w:r>
      <w:r w:rsidR="000C57C9">
        <w:rPr>
          <w:rFonts w:ascii="Times New Roman" w:hAnsi="Times New Roman" w:cs="Times New Roman"/>
          <w:sz w:val="24"/>
          <w:szCs w:val="24"/>
        </w:rPr>
        <w:t>arrêtés de voiries</w:t>
      </w:r>
      <w:r w:rsidR="000E330A">
        <w:rPr>
          <w:rFonts w:ascii="Times New Roman" w:hAnsi="Times New Roman" w:cs="Times New Roman"/>
          <w:sz w:val="24"/>
          <w:szCs w:val="24"/>
        </w:rPr>
        <w:t xml:space="preserve"> et collecte des déchets</w:t>
      </w:r>
      <w:r w:rsidR="000C57C9">
        <w:rPr>
          <w:rFonts w:ascii="Times New Roman" w:hAnsi="Times New Roman" w:cs="Times New Roman"/>
          <w:sz w:val="24"/>
          <w:szCs w:val="24"/>
        </w:rPr>
        <w:t xml:space="preserve">, ainsi que la gestion des </w:t>
      </w:r>
      <w:r w:rsidR="00350F3D">
        <w:rPr>
          <w:rFonts w:ascii="Times New Roman" w:hAnsi="Times New Roman" w:cs="Times New Roman"/>
          <w:sz w:val="24"/>
          <w:szCs w:val="24"/>
        </w:rPr>
        <w:t>riverains.</w:t>
      </w:r>
    </w:p>
    <w:p w14:paraId="7F626DA2" w14:textId="77777777" w:rsidR="000C617A" w:rsidRDefault="000C617A" w:rsidP="002917F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2DCB6F" w14:textId="3B00B20B" w:rsidR="00B72F3E" w:rsidRDefault="000E330A" w:rsidP="00A36BD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 réunions </w:t>
      </w:r>
      <w:r w:rsidR="00C64C55">
        <w:rPr>
          <w:rFonts w:ascii="Times New Roman" w:hAnsi="Times New Roman" w:cs="Times New Roman"/>
          <w:sz w:val="24"/>
          <w:szCs w:val="24"/>
        </w:rPr>
        <w:t xml:space="preserve">sur site </w:t>
      </w:r>
      <w:r>
        <w:rPr>
          <w:rFonts w:ascii="Times New Roman" w:hAnsi="Times New Roman" w:cs="Times New Roman"/>
          <w:sz w:val="24"/>
          <w:szCs w:val="24"/>
        </w:rPr>
        <w:t xml:space="preserve">ont été organisées à l’avancement avec les </w:t>
      </w:r>
      <w:r w:rsidR="00C64C55">
        <w:rPr>
          <w:rFonts w:ascii="Times New Roman" w:hAnsi="Times New Roman" w:cs="Times New Roman"/>
          <w:sz w:val="24"/>
          <w:szCs w:val="24"/>
        </w:rPr>
        <w:t>riverains</w:t>
      </w:r>
      <w:r>
        <w:rPr>
          <w:rFonts w:ascii="Times New Roman" w:hAnsi="Times New Roman" w:cs="Times New Roman"/>
          <w:sz w:val="24"/>
          <w:szCs w:val="24"/>
        </w:rPr>
        <w:t xml:space="preserve"> pour présenter les impacts liés au chantier</w:t>
      </w:r>
      <w:r w:rsidR="00C64C55">
        <w:rPr>
          <w:rFonts w:ascii="Times New Roman" w:hAnsi="Times New Roman" w:cs="Times New Roman"/>
          <w:sz w:val="24"/>
          <w:szCs w:val="24"/>
        </w:rPr>
        <w:t xml:space="preserve"> en présence de la Mairie de Proximité et l’Elue de quartier.</w:t>
      </w:r>
      <w:r w:rsidR="00C64C55" w:rsidRPr="00C64C5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7CEADA8" w14:textId="41577DB2" w:rsidR="000C617A" w:rsidRDefault="000C617A" w:rsidP="00A36B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6725DEEF" wp14:editId="354C0B3A">
            <wp:simplePos x="0" y="0"/>
            <wp:positionH relativeFrom="column">
              <wp:posOffset>3057525</wp:posOffset>
            </wp:positionH>
            <wp:positionV relativeFrom="paragraph">
              <wp:posOffset>4835525</wp:posOffset>
            </wp:positionV>
            <wp:extent cx="2878455" cy="2159635"/>
            <wp:effectExtent l="0" t="0" r="0" b="0"/>
            <wp:wrapSquare wrapText="bothSides"/>
            <wp:docPr id="6923347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7FF43D7C" wp14:editId="4246E856">
            <wp:simplePos x="0" y="0"/>
            <wp:positionH relativeFrom="column">
              <wp:posOffset>9525</wp:posOffset>
            </wp:positionH>
            <wp:positionV relativeFrom="paragraph">
              <wp:posOffset>4835525</wp:posOffset>
            </wp:positionV>
            <wp:extent cx="2878455" cy="2159635"/>
            <wp:effectExtent l="0" t="0" r="0" b="0"/>
            <wp:wrapSquare wrapText="bothSides"/>
            <wp:docPr id="1254520461" name="Image 6" descr="Une image contenant plein air, voie, ciel, scè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20461" name="Image 6" descr="Une image contenant plein air, voie, ciel, scè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7CF2FD10" wp14:editId="4FFD44D8">
            <wp:simplePos x="0" y="0"/>
            <wp:positionH relativeFrom="column">
              <wp:posOffset>3051810</wp:posOffset>
            </wp:positionH>
            <wp:positionV relativeFrom="paragraph">
              <wp:posOffset>2540000</wp:posOffset>
            </wp:positionV>
            <wp:extent cx="2884170" cy="2159635"/>
            <wp:effectExtent l="0" t="0" r="0" b="0"/>
            <wp:wrapSquare wrapText="bothSides"/>
            <wp:docPr id="595741146" name="Image 7" descr="Une image contenant plein air, ciel, voie, rou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41146" name="Image 7" descr="Une image contenant plein air, ciel, voie, rou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0832" behindDoc="0" locked="0" layoutInCell="1" allowOverlap="1" wp14:anchorId="42E09B58" wp14:editId="4683F93C">
            <wp:simplePos x="0" y="0"/>
            <wp:positionH relativeFrom="column">
              <wp:posOffset>3030220</wp:posOffset>
            </wp:positionH>
            <wp:positionV relativeFrom="paragraph">
              <wp:posOffset>316865</wp:posOffset>
            </wp:positionV>
            <wp:extent cx="2884170" cy="2159635"/>
            <wp:effectExtent l="0" t="0" r="0" b="0"/>
            <wp:wrapSquare wrapText="bothSides"/>
            <wp:docPr id="79034006" name="Image 4" descr="Une image contenant plein air, sol, ciel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4006" name="Image 4" descr="Une image contenant plein air, sol, ciel, bât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C83C8D1" wp14:editId="75B1F153">
            <wp:simplePos x="0" y="0"/>
            <wp:positionH relativeFrom="column">
              <wp:posOffset>3810</wp:posOffset>
            </wp:positionH>
            <wp:positionV relativeFrom="paragraph">
              <wp:posOffset>2549525</wp:posOffset>
            </wp:positionV>
            <wp:extent cx="2884170" cy="2159635"/>
            <wp:effectExtent l="0" t="0" r="0" b="0"/>
            <wp:wrapSquare wrapText="bothSides"/>
            <wp:docPr id="1447292473" name="Image 5" descr="Une image contenant ciel, plein air, bâtiment, Véhicule terres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92473" name="Image 5" descr="Une image contenant ciel, plein air, bâtiment, Véhicule terrest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4448" behindDoc="0" locked="0" layoutInCell="1" allowOverlap="1" wp14:anchorId="387EEA45" wp14:editId="2C456F3F">
            <wp:simplePos x="0" y="0"/>
            <wp:positionH relativeFrom="column">
              <wp:posOffset>3810</wp:posOffset>
            </wp:positionH>
            <wp:positionV relativeFrom="paragraph">
              <wp:posOffset>335915</wp:posOffset>
            </wp:positionV>
            <wp:extent cx="2878455" cy="2159635"/>
            <wp:effectExtent l="0" t="0" r="0" b="0"/>
            <wp:wrapSquare wrapText="bothSides"/>
            <wp:docPr id="658605634" name="Image 3" descr="Une image contenant plein air, ciel, arbre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05634" name="Image 3" descr="Une image contenant plein air, ciel, arbre, s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C617A" w:rsidSect="00B72F3E">
      <w:footerReference w:type="default" r:id="rId14"/>
      <w:pgSz w:w="11906" w:h="16838"/>
      <w:pgMar w:top="1418" w:right="1134" w:bottom="1418" w:left="1134" w:header="709" w:footer="709" w:gutter="0"/>
      <w:pgBorders w:offsetFrom="page">
        <w:top w:val="thickThinSmallGap" w:sz="24" w:space="24" w:color="76923C" w:themeColor="accent3" w:themeShade="BF" w:shadow="1"/>
        <w:left w:val="thickThinSmallGap" w:sz="24" w:space="24" w:color="76923C" w:themeColor="accent3" w:themeShade="BF" w:shadow="1"/>
        <w:bottom w:val="thickThinSmallGap" w:sz="24" w:space="24" w:color="76923C" w:themeColor="accent3" w:themeShade="BF" w:shadow="1"/>
        <w:right w:val="thickThinSmallGap" w:sz="24" w:space="24" w:color="76923C" w:themeColor="accent3" w:themeShade="BF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3802A2" w14:textId="77777777" w:rsidR="00C415B2" w:rsidRDefault="00C415B2" w:rsidP="000D22E8">
      <w:r>
        <w:separator/>
      </w:r>
    </w:p>
  </w:endnote>
  <w:endnote w:type="continuationSeparator" w:id="0">
    <w:p w14:paraId="1965EB3A" w14:textId="77777777" w:rsidR="00C415B2" w:rsidRDefault="00C415B2" w:rsidP="000D2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altName w:val="Vineta BT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altName w:val="Dutch801 Rm BT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96F382" w14:textId="6DD5008E" w:rsidR="000D22E8" w:rsidRPr="002D2EEF" w:rsidRDefault="002D2EEF">
    <w:pPr>
      <w:pStyle w:val="Pieddepage"/>
      <w:rPr>
        <w:i/>
        <w:color w:val="9CBA06"/>
      </w:rPr>
    </w:pPr>
    <w:r w:rsidRPr="002D2EEF">
      <w:rPr>
        <w:i/>
        <w:color w:val="9CBA06"/>
      </w:rPr>
      <w:t xml:space="preserve">AGTC </w:t>
    </w:r>
    <w:r w:rsidR="00396ECB">
      <w:rPr>
        <w:i/>
        <w:color w:val="9CBA06"/>
      </w:rPr>
      <w:t xml:space="preserve">45    </w:t>
    </w:r>
    <w:r w:rsidR="00373C12">
      <w:rPr>
        <w:i/>
        <w:color w:val="9CBA06"/>
      </w:rPr>
      <w:t>151 avenue Denis Papin</w:t>
    </w:r>
    <w:r w:rsidR="00396ECB">
      <w:rPr>
        <w:i/>
        <w:color w:val="9CBA06"/>
      </w:rPr>
      <w:t xml:space="preserve">   45</w:t>
    </w:r>
    <w:r w:rsidR="00373C12">
      <w:rPr>
        <w:i/>
        <w:color w:val="9CBA06"/>
      </w:rPr>
      <w:t>800</w:t>
    </w:r>
    <w:r w:rsidR="00396ECB">
      <w:rPr>
        <w:i/>
        <w:color w:val="9CBA06"/>
      </w:rPr>
      <w:t xml:space="preserve"> </w:t>
    </w:r>
    <w:r w:rsidR="00373C12">
      <w:rPr>
        <w:i/>
        <w:color w:val="9CBA06"/>
      </w:rPr>
      <w:t>Saint Jean de Braye</w:t>
    </w:r>
  </w:p>
  <w:p w14:paraId="2308C80D" w14:textId="77777777" w:rsidR="000D22E8" w:rsidRDefault="000D22E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4D528D" w14:textId="77777777" w:rsidR="00C415B2" w:rsidRDefault="00C415B2" w:rsidP="000D22E8">
      <w:r>
        <w:separator/>
      </w:r>
    </w:p>
  </w:footnote>
  <w:footnote w:type="continuationSeparator" w:id="0">
    <w:p w14:paraId="5055810A" w14:textId="77777777" w:rsidR="00C415B2" w:rsidRDefault="00C415B2" w:rsidP="000D22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27D"/>
    <w:rsid w:val="00027BBD"/>
    <w:rsid w:val="00053FC8"/>
    <w:rsid w:val="00064D7C"/>
    <w:rsid w:val="00071214"/>
    <w:rsid w:val="0007651B"/>
    <w:rsid w:val="00087790"/>
    <w:rsid w:val="000C57C9"/>
    <w:rsid w:val="000C617A"/>
    <w:rsid w:val="000C7CFB"/>
    <w:rsid w:val="000D22E8"/>
    <w:rsid w:val="000E330A"/>
    <w:rsid w:val="000F01AF"/>
    <w:rsid w:val="00104A63"/>
    <w:rsid w:val="00144B55"/>
    <w:rsid w:val="0019657B"/>
    <w:rsid w:val="001A271E"/>
    <w:rsid w:val="001B394E"/>
    <w:rsid w:val="001E1C2E"/>
    <w:rsid w:val="002170D9"/>
    <w:rsid w:val="002917F7"/>
    <w:rsid w:val="002A3549"/>
    <w:rsid w:val="002D2EEF"/>
    <w:rsid w:val="002D627D"/>
    <w:rsid w:val="002E7A28"/>
    <w:rsid w:val="00332323"/>
    <w:rsid w:val="003417C9"/>
    <w:rsid w:val="003433EC"/>
    <w:rsid w:val="00350F3D"/>
    <w:rsid w:val="00370152"/>
    <w:rsid w:val="00373C12"/>
    <w:rsid w:val="00381F5A"/>
    <w:rsid w:val="00396ECB"/>
    <w:rsid w:val="00415CB4"/>
    <w:rsid w:val="00422A1B"/>
    <w:rsid w:val="004761B3"/>
    <w:rsid w:val="004A23FA"/>
    <w:rsid w:val="004C018C"/>
    <w:rsid w:val="004C43C1"/>
    <w:rsid w:val="004F1578"/>
    <w:rsid w:val="00525829"/>
    <w:rsid w:val="005271FB"/>
    <w:rsid w:val="005638D8"/>
    <w:rsid w:val="0058009B"/>
    <w:rsid w:val="005A7630"/>
    <w:rsid w:val="005D13DD"/>
    <w:rsid w:val="005E1B21"/>
    <w:rsid w:val="005E320B"/>
    <w:rsid w:val="0069310C"/>
    <w:rsid w:val="00696ECE"/>
    <w:rsid w:val="00697E26"/>
    <w:rsid w:val="006A2F4F"/>
    <w:rsid w:val="006C7DF3"/>
    <w:rsid w:val="006D5E52"/>
    <w:rsid w:val="007010BD"/>
    <w:rsid w:val="0070592E"/>
    <w:rsid w:val="007171F1"/>
    <w:rsid w:val="00737145"/>
    <w:rsid w:val="00757BBD"/>
    <w:rsid w:val="00774A49"/>
    <w:rsid w:val="00785AFC"/>
    <w:rsid w:val="007B2395"/>
    <w:rsid w:val="007C1074"/>
    <w:rsid w:val="007D5641"/>
    <w:rsid w:val="007E644F"/>
    <w:rsid w:val="007F6D76"/>
    <w:rsid w:val="00802E40"/>
    <w:rsid w:val="0083326E"/>
    <w:rsid w:val="00847994"/>
    <w:rsid w:val="00867BB4"/>
    <w:rsid w:val="008B740C"/>
    <w:rsid w:val="008C5A04"/>
    <w:rsid w:val="009A6B79"/>
    <w:rsid w:val="009D7FE5"/>
    <w:rsid w:val="00A0149F"/>
    <w:rsid w:val="00A01865"/>
    <w:rsid w:val="00A10595"/>
    <w:rsid w:val="00A23E09"/>
    <w:rsid w:val="00A35BD4"/>
    <w:rsid w:val="00A36BDF"/>
    <w:rsid w:val="00A55BF2"/>
    <w:rsid w:val="00A63E23"/>
    <w:rsid w:val="00AB7373"/>
    <w:rsid w:val="00AC3550"/>
    <w:rsid w:val="00AC399B"/>
    <w:rsid w:val="00AD7817"/>
    <w:rsid w:val="00B120A5"/>
    <w:rsid w:val="00B72F3E"/>
    <w:rsid w:val="00BE182C"/>
    <w:rsid w:val="00C024FD"/>
    <w:rsid w:val="00C05069"/>
    <w:rsid w:val="00C20F63"/>
    <w:rsid w:val="00C22E74"/>
    <w:rsid w:val="00C415B2"/>
    <w:rsid w:val="00C51CF8"/>
    <w:rsid w:val="00C57E53"/>
    <w:rsid w:val="00C607D6"/>
    <w:rsid w:val="00C64C55"/>
    <w:rsid w:val="00C94818"/>
    <w:rsid w:val="00CC3B0B"/>
    <w:rsid w:val="00CD0E9B"/>
    <w:rsid w:val="00CD6AD5"/>
    <w:rsid w:val="00CE5513"/>
    <w:rsid w:val="00D36C46"/>
    <w:rsid w:val="00D959D1"/>
    <w:rsid w:val="00DA0847"/>
    <w:rsid w:val="00DD5716"/>
    <w:rsid w:val="00E07133"/>
    <w:rsid w:val="00E24CEC"/>
    <w:rsid w:val="00E400C5"/>
    <w:rsid w:val="00E62399"/>
    <w:rsid w:val="00EA3A1A"/>
    <w:rsid w:val="00EA5CAF"/>
    <w:rsid w:val="00EA7763"/>
    <w:rsid w:val="00EC1163"/>
    <w:rsid w:val="00EC5111"/>
    <w:rsid w:val="00F321FF"/>
    <w:rsid w:val="00F70096"/>
    <w:rsid w:val="00F7738D"/>
    <w:rsid w:val="00F82DC9"/>
    <w:rsid w:val="00FA7CEC"/>
    <w:rsid w:val="00FC3F9F"/>
    <w:rsid w:val="00FC6E63"/>
    <w:rsid w:val="00FD5E95"/>
    <w:rsid w:val="00FE6C35"/>
    <w:rsid w:val="00FF64CE"/>
    <w:rsid w:val="00F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D0596"/>
  <w15:docId w15:val="{2EE81DF7-CB85-4124-B0A7-1E6F0352B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0D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627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627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D13D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D22E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D22E8"/>
  </w:style>
  <w:style w:type="paragraph" w:styleId="Pieddepage">
    <w:name w:val="footer"/>
    <w:basedOn w:val="Normal"/>
    <w:link w:val="PieddepageCar"/>
    <w:uiPriority w:val="99"/>
    <w:unhideWhenUsed/>
    <w:rsid w:val="000D22E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D22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3ABB6-61C4-46AB-A1CD-B18B46CE4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252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et laurent</dc:creator>
  <cp:lastModifiedBy>Marion SLIWINSKI</cp:lastModifiedBy>
  <cp:revision>4</cp:revision>
  <cp:lastPrinted>2010-06-25T07:30:00Z</cp:lastPrinted>
  <dcterms:created xsi:type="dcterms:W3CDTF">2024-08-08T13:59:00Z</dcterms:created>
  <dcterms:modified xsi:type="dcterms:W3CDTF">2024-08-14T06:59:00Z</dcterms:modified>
</cp:coreProperties>
</file>